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9DC9C" w14:textId="7C3C6246" w:rsidR="000313F2" w:rsidRDefault="000313F2" w:rsidP="000313F2">
      <w:pPr>
        <w:jc w:val="center"/>
      </w:pPr>
      <w:r>
        <w:t>ZASADY OCENIANIA NA PRZEDMOCIE EDUKACJA DLA BEZPIECZEŃSTWA</w:t>
      </w:r>
      <w:r w:rsidR="007F102B">
        <w:t xml:space="preserve"> </w:t>
      </w:r>
    </w:p>
    <w:p w14:paraId="2E09C77F" w14:textId="18948264" w:rsidR="00323C2F" w:rsidRDefault="00323C2F" w:rsidP="000313F2">
      <w:pPr>
        <w:jc w:val="center"/>
      </w:pPr>
      <w:r>
        <w:t xml:space="preserve">Kl.8 </w:t>
      </w:r>
    </w:p>
    <w:p w14:paraId="1F3D0948" w14:textId="77777777" w:rsidR="000313F2" w:rsidRDefault="000313F2"/>
    <w:p w14:paraId="4086E796" w14:textId="77777777" w:rsidR="000313F2" w:rsidRDefault="000313F2">
      <w:r>
        <w:t xml:space="preserve"> 1) Nauczanie EDB odbywa się zgodnie z programem edukacyjnym wydawnictwa WSiP, pt.: „Edukacja dla bezpieczeństwa” autorstwa Bogusławy </w:t>
      </w:r>
      <w:proofErr w:type="spellStart"/>
      <w:r>
        <w:t>Breitkopf</w:t>
      </w:r>
      <w:proofErr w:type="spellEnd"/>
      <w:r>
        <w:t>, zgodnego z obowiązującą podstawą programową.</w:t>
      </w:r>
    </w:p>
    <w:p w14:paraId="52BA9C15" w14:textId="77777777" w:rsidR="000313F2" w:rsidRDefault="000313F2">
      <w:r>
        <w:t xml:space="preserve"> 2) Program realizowany jest w kl. VIII (1h w tygodniu).</w:t>
      </w:r>
    </w:p>
    <w:p w14:paraId="6E5EE1EB" w14:textId="77777777" w:rsidR="000313F2" w:rsidRDefault="000313F2">
      <w:r>
        <w:t xml:space="preserve"> 3) Wszystkie oceny z przedmiotu są jawne. </w:t>
      </w:r>
    </w:p>
    <w:p w14:paraId="33F1653E" w14:textId="77777777" w:rsidR="000313F2" w:rsidRDefault="000313F2">
      <w:r>
        <w:t>4) Uczeń jest oceniany za: odpowiedzi ustne, testy, kartkówki, działania praktyczne, prace domowe, pracę na lekcji, pracę w grupach, prace dodatkowe (udział w konkursach, twórczość własną i in.), ale również za nieprzygotowanie do zajęć i brak pracy na zajęciach.</w:t>
      </w:r>
    </w:p>
    <w:p w14:paraId="138C2582" w14:textId="77777777" w:rsidR="000313F2" w:rsidRDefault="000313F2">
      <w:r>
        <w:t xml:space="preserve"> 5) Testy wiadomości są zapowiadane z tygodniowym wyprzedzeniem i podany jest ich zakres. </w:t>
      </w:r>
    </w:p>
    <w:p w14:paraId="28992778" w14:textId="77777777" w:rsidR="000313F2" w:rsidRDefault="000313F2">
      <w:r>
        <w:t>6) Jeżeli z przyczyn losowych uczeń jest nieobecny na zapowiedzianym teście, ma obowiązek napisać zaległy test zgodnie z zapisami Statutu szkoły.</w:t>
      </w:r>
    </w:p>
    <w:p w14:paraId="11280B77" w14:textId="77777777" w:rsidR="000313F2" w:rsidRDefault="000313F2">
      <w:r>
        <w:t xml:space="preserve"> 7) Kartkówki obejmują materiał z 3 ostatnich lekcji i nie muszą być zapowiadane. </w:t>
      </w:r>
    </w:p>
    <w:p w14:paraId="395B4F4F" w14:textId="77777777" w:rsidR="000313F2" w:rsidRDefault="000313F2">
      <w:r>
        <w:t xml:space="preserve">8) Kryteria oceniania prac pisemnych: sprawdzianów i kartkówek są zgodne z zapisem w Statucie szkoły. </w:t>
      </w:r>
    </w:p>
    <w:p w14:paraId="7E5A8C87" w14:textId="0D10CDC6" w:rsidR="000313F2" w:rsidRDefault="000313F2">
      <w:r>
        <w:t xml:space="preserve">9)  </w:t>
      </w:r>
      <w:r w:rsidR="00A05BAA">
        <w:t>O</w:t>
      </w:r>
      <w:r>
        <w:t xml:space="preserve">ceny z testów, działań praktycznych i kartkówek z trzech ostatnich lekcji uczeń ma prawo poprawić, ustalając z nauczycielem termin poprawy. Obie oceny są równoważne i będą wstawione do dziennika. </w:t>
      </w:r>
    </w:p>
    <w:p w14:paraId="67981B0B" w14:textId="77777777" w:rsidR="000313F2" w:rsidRDefault="000313F2">
      <w:r>
        <w:t xml:space="preserve">10) Podczas odpowiedzi ustnej ocenie podlega merytoryczna poprawność odpowiedzi, umiejętność wiązania posiadanych wiadomości w ciągi przyczynowo skutkowe, a także samodzielność we wnioskowaniu. </w:t>
      </w:r>
    </w:p>
    <w:p w14:paraId="638975A5" w14:textId="77777777" w:rsidR="000313F2" w:rsidRDefault="000313F2">
      <w:r>
        <w:t xml:space="preserve">11) Nauczyciel uzasadnia ustnie na forum klasy wystawioną ocenę. </w:t>
      </w:r>
    </w:p>
    <w:p w14:paraId="7CF62007" w14:textId="77777777" w:rsidR="000313F2" w:rsidRDefault="000313F2">
      <w:r>
        <w:t xml:space="preserve">12) Uczeń ma prawo raz w semestrze zgłosić przed rozpoczęciem zajęć nieprzygotowanie do lekcji lub brak pracy domowej. Jeżeli uczeń nie zgłosi nieprzygotowania lub braku pracy domowej, zaś nauczyciel to sprawdzi – uczeń automatycznie otrzymuje ocenę niedostateczną. </w:t>
      </w:r>
    </w:p>
    <w:p w14:paraId="35390C2C" w14:textId="77777777" w:rsidR="000313F2" w:rsidRDefault="000313F2">
      <w:r>
        <w:t xml:space="preserve">13) Wymagania edukacyjne w stosunku do ucznia, u którego stwierdzono specyficzne trudności w uczeniu się lub deficyty rozwojowe dostosowuje się pod względem form i metod pracy w zależności od indywidualnych potrzeb oraz zaleceń poradni zawartych w orzeczeniu, opinii lub od lekarza. Uczniowie ci mają prawo do: wydłużonego czasu pracy, obniżonego progu punktacji w testach, indywidualnego spojrzenia w czasie oceniania. </w:t>
      </w:r>
    </w:p>
    <w:p w14:paraId="2F610C8F" w14:textId="77777777" w:rsidR="000313F2" w:rsidRDefault="000313F2">
      <w:r>
        <w:t xml:space="preserve">14) Na lekcjach uczeń musi mieć: zeszyt, podręcznik i potrzebne materiały. </w:t>
      </w:r>
    </w:p>
    <w:p w14:paraId="585743A7" w14:textId="77777777" w:rsidR="000313F2" w:rsidRDefault="000313F2">
      <w:r>
        <w:t xml:space="preserve">15) Z każdej jednostki lekcyjnej uczeń ma obowiązek wykonać notatkę w zeszycie. </w:t>
      </w:r>
    </w:p>
    <w:p w14:paraId="63EF9D09" w14:textId="6FC1FFD9" w:rsidR="00F953C3" w:rsidRDefault="00F953C3"/>
    <w:sectPr w:rsidR="00F95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F2"/>
    <w:rsid w:val="000313F2"/>
    <w:rsid w:val="00323C2F"/>
    <w:rsid w:val="007F102B"/>
    <w:rsid w:val="009149D5"/>
    <w:rsid w:val="00A05BAA"/>
    <w:rsid w:val="00B809E7"/>
    <w:rsid w:val="00D351A3"/>
    <w:rsid w:val="00EC34FC"/>
    <w:rsid w:val="00F9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57668"/>
  <w15:chartTrackingRefBased/>
  <w15:docId w15:val="{B114D920-7A66-4A82-9EA7-C498BEC0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Janiak Aneta</dc:creator>
  <cp:keywords/>
  <dc:description/>
  <cp:lastModifiedBy>Janiak Aneta</cp:lastModifiedBy>
  <cp:revision>6</cp:revision>
  <dcterms:created xsi:type="dcterms:W3CDTF">2024-10-17T16:46:00Z</dcterms:created>
  <dcterms:modified xsi:type="dcterms:W3CDTF">2024-10-17T18:05:00Z</dcterms:modified>
</cp:coreProperties>
</file>